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0D9" w:rsidRDefault="008860D9" w:rsidP="008860D9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860D9" w:rsidRDefault="008860D9" w:rsidP="008860D9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 податкова служба України</w:t>
                            </w:r>
                          </w:p>
                          <w:p w:rsidR="008860D9" w:rsidRDefault="008860D9" w:rsidP="008860D9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управління </w:t>
                            </w:r>
                          </w:p>
                          <w:p w:rsidR="008860D9" w:rsidRDefault="008860D9" w:rsidP="008860D9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ДПС у Черкаській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8860D9" w:rsidRDefault="008860D9" w:rsidP="008860D9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 податкова служба України</w:t>
                      </w:r>
                    </w:p>
                    <w:p w:rsidR="008860D9" w:rsidRDefault="008860D9" w:rsidP="008860D9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управління </w:t>
                      </w:r>
                    </w:p>
                    <w:p w:rsidR="008860D9" w:rsidRDefault="008860D9" w:rsidP="008860D9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ДПС у Черкаській області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bookmark2"/>
      <w:r>
        <w:rPr>
          <w:noProof/>
          <w:lang w:eastAsia="uk-UA"/>
        </w:rPr>
        <w:drawing>
          <wp:inline distT="0" distB="0" distL="0" distR="0" wp14:anchorId="6D0AAE64" wp14:editId="4DD11947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0A2559" w:rsidRPr="008860D9" w:rsidRDefault="000A2559" w:rsidP="000A2559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60D9">
        <w:rPr>
          <w:rFonts w:ascii="Times New Roman" w:hAnsi="Times New Roman" w:cs="Times New Roman"/>
          <w:b/>
          <w:sz w:val="28"/>
          <w:szCs w:val="28"/>
        </w:rPr>
        <w:t>Податкові накладні за щоденними підсумками операцій</w:t>
      </w:r>
    </w:p>
    <w:p w:rsidR="000A2559" w:rsidRDefault="000A2559" w:rsidP="000A255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2559">
        <w:rPr>
          <w:rFonts w:ascii="Times New Roman" w:hAnsi="Times New Roman" w:cs="Times New Roman"/>
          <w:sz w:val="28"/>
          <w:szCs w:val="28"/>
        </w:rPr>
        <w:t>Відповідно до п. 201.1 ст. 201 Податкового кодексу України від 02 грудня 2010 року № 2755-VІ зі змінами та доповненнями (далі – ПКУ) на дату виникнення податкових зобов’язань платник податку зобов’язаний скласти податкову накладну в електронній формі з дотриманням умови щодо реєстрації у порядку, визначеному законодавством, кваліфікованого електронного підпису уповноваженої платником особи та зареєструвати її в Єдиному реєстрі податкових накладних (далі – ЄРПН) у встановлений ПКУ термін.</w:t>
      </w:r>
    </w:p>
    <w:p w:rsidR="000A2559" w:rsidRDefault="000A2559" w:rsidP="000A25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2559">
        <w:t xml:space="preserve"> </w:t>
      </w:r>
      <w:r w:rsidRPr="000A2559">
        <w:rPr>
          <w:rFonts w:ascii="Times New Roman" w:hAnsi="Times New Roman" w:cs="Times New Roman"/>
          <w:sz w:val="28"/>
          <w:szCs w:val="28"/>
        </w:rPr>
        <w:t>Порядком № 1307 не заборонено складати окремі податкові накладні при проведенні протягом дня розрахунків через касу/РРО або через банківську установу чи платіжний пристрій (безпосередньо на поточний рахунок постачальника).</w:t>
      </w:r>
      <w:r w:rsidRPr="000A2559">
        <w:rPr>
          <w:rFonts w:ascii="Times New Roman" w:hAnsi="Times New Roman" w:cs="Times New Roman"/>
          <w:sz w:val="28"/>
          <w:szCs w:val="28"/>
        </w:rPr>
        <w:br/>
        <w:t>     Платник податку може прийняти рішення щодо складання податкових накладних за щоденними підсумками операцій з постачання товарів/послуг, оплата за які здійснена протягом дня через касу/РРО або через банківську установу чи платіжний пристрій (безпосередньо на поточний рахунок постачальника), якщо на ці операції не була скла</w:t>
      </w:r>
      <w:r>
        <w:rPr>
          <w:rFonts w:ascii="Times New Roman" w:hAnsi="Times New Roman" w:cs="Times New Roman"/>
          <w:sz w:val="28"/>
          <w:szCs w:val="28"/>
        </w:rPr>
        <w:t>дена окрема податкова накладна, а саме:</w:t>
      </w:r>
    </w:p>
    <w:p w:rsidR="000A2559" w:rsidRDefault="000A2559" w:rsidP="000A25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A2559">
        <w:rPr>
          <w:rFonts w:ascii="Times New Roman" w:hAnsi="Times New Roman" w:cs="Times New Roman"/>
          <w:sz w:val="28"/>
          <w:szCs w:val="28"/>
        </w:rPr>
        <w:t>складати окремі податкові накладні за щоденними підсумками операцій за показниками кожного з таких РРО чи платіжний пристрій;</w:t>
      </w:r>
    </w:p>
    <w:p w:rsidR="000A2559" w:rsidRDefault="000A2559" w:rsidP="000A25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0A2559">
        <w:rPr>
          <w:rFonts w:ascii="Times New Roman" w:hAnsi="Times New Roman" w:cs="Times New Roman"/>
          <w:sz w:val="28"/>
          <w:szCs w:val="28"/>
        </w:rPr>
        <w:t>складати одну податкову накладну за щоденними підсумками операцій за показниками усіх РРО чи платіжних пристроїв.</w:t>
      </w:r>
    </w:p>
    <w:p w:rsidR="008860D9" w:rsidRDefault="008860D9" w:rsidP="000A25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860D9" w:rsidRDefault="008860D9" w:rsidP="000A25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860D9" w:rsidRDefault="008860D9" w:rsidP="000A25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860D9" w:rsidRDefault="008860D9" w:rsidP="000A25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860D9" w:rsidRDefault="008860D9" w:rsidP="000A25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860D9" w:rsidRDefault="008860D9" w:rsidP="000A25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860D9" w:rsidRDefault="008860D9" w:rsidP="000A25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860D9" w:rsidRDefault="008860D9" w:rsidP="000A25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860D9" w:rsidRDefault="008860D9" w:rsidP="000A25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860D9" w:rsidRDefault="008860D9" w:rsidP="000A25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860D9" w:rsidRDefault="008860D9" w:rsidP="000A25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860D9" w:rsidRDefault="008860D9" w:rsidP="000A25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860D9" w:rsidRPr="001556EA" w:rsidRDefault="008860D9" w:rsidP="008860D9">
      <w:pPr>
        <w:spacing w:after="0" w:line="240" w:lineRule="auto"/>
        <w:jc w:val="both"/>
        <w:rPr>
          <w:rStyle w:val="a8"/>
          <w:rFonts w:ascii="Times New Roman" w:hAnsi="Times New Roman"/>
          <w:color w:val="0070C0"/>
          <w:sz w:val="20"/>
          <w:szCs w:val="20"/>
        </w:rPr>
      </w:pPr>
      <w:r w:rsidRPr="00CB6A07">
        <w:rPr>
          <w:rFonts w:ascii="Times New Roman" w:hAnsi="Times New Roman" w:cs="Times New Roman"/>
          <w:sz w:val="20"/>
          <w:szCs w:val="20"/>
        </w:rPr>
        <w:t>18002, м. Черкаси, вул. Хрещатик</w:t>
      </w:r>
      <w:r w:rsidRPr="001556EA">
        <w:rPr>
          <w:rFonts w:ascii="Times New Roman" w:hAnsi="Times New Roman" w:cs="Times New Roman"/>
          <w:sz w:val="20"/>
          <w:szCs w:val="20"/>
        </w:rPr>
        <w:t xml:space="preserve">,235                                           </w:t>
      </w:r>
      <w:r w:rsidRPr="00CB6A07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1556EA">
        <w:rPr>
          <w:rFonts w:ascii="Times New Roman" w:hAnsi="Times New Roman" w:cs="Times New Roman"/>
          <w:sz w:val="20"/>
          <w:szCs w:val="20"/>
        </w:rPr>
        <w:t>-</w:t>
      </w:r>
      <w:r w:rsidRPr="00CB6A07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1556EA">
        <w:rPr>
          <w:rFonts w:ascii="Times New Roman" w:hAnsi="Times New Roman" w:cs="Times New Roman"/>
          <w:sz w:val="20"/>
          <w:szCs w:val="20"/>
        </w:rPr>
        <w:t xml:space="preserve">: </w:t>
      </w:r>
      <w:hyperlink r:id="rId7" w:history="1">
        <w:r w:rsidRPr="005D27DE">
          <w:rPr>
            <w:rStyle w:val="a8"/>
            <w:rFonts w:ascii="Times New Roman" w:hAnsi="Times New Roman"/>
            <w:color w:val="0070C0"/>
            <w:sz w:val="20"/>
            <w:szCs w:val="20"/>
            <w:lang w:val="en-US"/>
          </w:rPr>
          <w:t>ck</w:t>
        </w:r>
        <w:r w:rsidRPr="001556EA">
          <w:rPr>
            <w:rStyle w:val="a8"/>
            <w:rFonts w:ascii="Times New Roman" w:hAnsi="Times New Roman"/>
            <w:color w:val="0070C0"/>
            <w:sz w:val="20"/>
            <w:szCs w:val="20"/>
          </w:rPr>
          <w:t>.</w:t>
        </w:r>
        <w:r w:rsidRPr="005D27DE">
          <w:rPr>
            <w:rStyle w:val="a8"/>
            <w:rFonts w:ascii="Times New Roman" w:hAnsi="Times New Roman"/>
            <w:color w:val="0070C0"/>
            <w:sz w:val="20"/>
            <w:szCs w:val="20"/>
            <w:lang w:val="en-US"/>
          </w:rPr>
          <w:t>zmi</w:t>
        </w:r>
        <w:r w:rsidRPr="001556EA">
          <w:rPr>
            <w:rStyle w:val="a8"/>
            <w:rFonts w:ascii="Times New Roman" w:hAnsi="Times New Roman"/>
            <w:color w:val="0070C0"/>
            <w:sz w:val="20"/>
            <w:szCs w:val="20"/>
          </w:rPr>
          <w:t>@</w:t>
        </w:r>
        <w:r w:rsidRPr="005D27DE">
          <w:rPr>
            <w:rStyle w:val="a8"/>
            <w:rFonts w:ascii="Times New Roman" w:hAnsi="Times New Roman"/>
            <w:color w:val="0070C0"/>
            <w:sz w:val="20"/>
            <w:szCs w:val="20"/>
            <w:lang w:val="en-US"/>
          </w:rPr>
          <w:t>tax</w:t>
        </w:r>
        <w:r w:rsidRPr="001556EA">
          <w:rPr>
            <w:rStyle w:val="a8"/>
            <w:rFonts w:ascii="Times New Roman" w:hAnsi="Times New Roman"/>
            <w:color w:val="0070C0"/>
            <w:sz w:val="20"/>
            <w:szCs w:val="20"/>
          </w:rPr>
          <w:t>.</w:t>
        </w:r>
        <w:r w:rsidRPr="005D27DE">
          <w:rPr>
            <w:rStyle w:val="a8"/>
            <w:rFonts w:ascii="Times New Roman" w:hAnsi="Times New Roman"/>
            <w:color w:val="0070C0"/>
            <w:sz w:val="20"/>
            <w:szCs w:val="20"/>
            <w:lang w:val="en-US"/>
          </w:rPr>
          <w:t>gov</w:t>
        </w:r>
        <w:r w:rsidRPr="001556EA">
          <w:rPr>
            <w:rStyle w:val="a8"/>
            <w:rFonts w:ascii="Times New Roman" w:hAnsi="Times New Roman"/>
            <w:color w:val="0070C0"/>
            <w:sz w:val="20"/>
            <w:szCs w:val="20"/>
          </w:rPr>
          <w:t>.</w:t>
        </w:r>
        <w:proofErr w:type="spellStart"/>
        <w:r w:rsidRPr="005D27DE">
          <w:rPr>
            <w:rStyle w:val="a8"/>
            <w:rFonts w:ascii="Times New Roman" w:hAnsi="Times New Roman"/>
            <w:color w:val="0070C0"/>
            <w:sz w:val="20"/>
            <w:szCs w:val="20"/>
            <w:lang w:val="en-US"/>
          </w:rPr>
          <w:t>ua</w:t>
        </w:r>
        <w:proofErr w:type="spellEnd"/>
      </w:hyperlink>
    </w:p>
    <w:p w:rsidR="00514DB5" w:rsidRPr="000E6847" w:rsidRDefault="008860D9" w:rsidP="008860D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B6A07">
        <w:rPr>
          <w:rFonts w:ascii="Times New Roman" w:hAnsi="Times New Roman" w:cs="Times New Roman"/>
          <w:sz w:val="20"/>
          <w:szCs w:val="20"/>
        </w:rPr>
        <w:t>тел</w:t>
      </w:r>
      <w:proofErr w:type="spellEnd"/>
      <w:r w:rsidRPr="00CB6A07">
        <w:rPr>
          <w:rFonts w:ascii="Times New Roman" w:hAnsi="Times New Roman" w:cs="Times New Roman"/>
          <w:sz w:val="20"/>
          <w:szCs w:val="20"/>
        </w:rPr>
        <w:t xml:space="preserve">.(0472) 33-91-34                                                                      </w:t>
      </w:r>
      <w:r w:rsidRPr="005D27DE">
        <w:rPr>
          <w:rFonts w:ascii="Times New Roman" w:hAnsi="Times New Roman" w:cs="Times New Roman"/>
          <w:color w:val="0070C0"/>
          <w:sz w:val="20"/>
          <w:szCs w:val="20"/>
        </w:rPr>
        <w:t xml:space="preserve">     </w:t>
      </w:r>
      <w:hyperlink r:id="rId8" w:history="1">
        <w:r w:rsidRPr="005D27DE">
          <w:rPr>
            <w:rStyle w:val="a8"/>
            <w:rFonts w:ascii="Times New Roman" w:hAnsi="Times New Roman"/>
            <w:color w:val="0070C0"/>
            <w:sz w:val="20"/>
            <w:szCs w:val="20"/>
          </w:rPr>
          <w:t>https://ck.tax.gov.ua/</w:t>
        </w:r>
      </w:hyperlink>
      <w:bookmarkStart w:id="1" w:name="_GoBack"/>
      <w:bookmarkEnd w:id="1"/>
    </w:p>
    <w:sectPr w:rsidR="00514DB5" w:rsidRPr="000E6847" w:rsidSect="005D1E89">
      <w:pgSz w:w="11909" w:h="16834"/>
      <w:pgMar w:top="993" w:right="710" w:bottom="1276" w:left="1440" w:header="0" w:footer="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1">
    <w:nsid w:val="7EC46CB3"/>
    <w:multiLevelType w:val="hybridMultilevel"/>
    <w:tmpl w:val="556A20BA"/>
    <w:lvl w:ilvl="0" w:tplc="4D8C8944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87B"/>
    <w:rsid w:val="00006BCA"/>
    <w:rsid w:val="00021E56"/>
    <w:rsid w:val="000A2559"/>
    <w:rsid w:val="000E6847"/>
    <w:rsid w:val="001107AE"/>
    <w:rsid w:val="00191610"/>
    <w:rsid w:val="001969DC"/>
    <w:rsid w:val="001A29AA"/>
    <w:rsid w:val="001B306B"/>
    <w:rsid w:val="0023387B"/>
    <w:rsid w:val="00250511"/>
    <w:rsid w:val="002B5744"/>
    <w:rsid w:val="002D2501"/>
    <w:rsid w:val="003227D5"/>
    <w:rsid w:val="00324A0E"/>
    <w:rsid w:val="003567CA"/>
    <w:rsid w:val="00385BE2"/>
    <w:rsid w:val="00404348"/>
    <w:rsid w:val="00494572"/>
    <w:rsid w:val="004C1BB3"/>
    <w:rsid w:val="00514DB5"/>
    <w:rsid w:val="00523D44"/>
    <w:rsid w:val="005965E5"/>
    <w:rsid w:val="005B1E23"/>
    <w:rsid w:val="005C580A"/>
    <w:rsid w:val="005D1E89"/>
    <w:rsid w:val="00604012"/>
    <w:rsid w:val="00611C63"/>
    <w:rsid w:val="00616A78"/>
    <w:rsid w:val="006227D5"/>
    <w:rsid w:val="0066525B"/>
    <w:rsid w:val="006D5FD2"/>
    <w:rsid w:val="00745377"/>
    <w:rsid w:val="00746128"/>
    <w:rsid w:val="008860D9"/>
    <w:rsid w:val="008D5C31"/>
    <w:rsid w:val="008E05E8"/>
    <w:rsid w:val="00950EFB"/>
    <w:rsid w:val="009659E3"/>
    <w:rsid w:val="009934B8"/>
    <w:rsid w:val="009B2BA4"/>
    <w:rsid w:val="009E4008"/>
    <w:rsid w:val="00A02290"/>
    <w:rsid w:val="00A12219"/>
    <w:rsid w:val="00A27328"/>
    <w:rsid w:val="00A7546E"/>
    <w:rsid w:val="00A77E76"/>
    <w:rsid w:val="00A85D70"/>
    <w:rsid w:val="00AC7F75"/>
    <w:rsid w:val="00BC0EF8"/>
    <w:rsid w:val="00BE3C8F"/>
    <w:rsid w:val="00CC6CF7"/>
    <w:rsid w:val="00D43B1E"/>
    <w:rsid w:val="00D74AD2"/>
    <w:rsid w:val="00DF4F24"/>
    <w:rsid w:val="00E01092"/>
    <w:rsid w:val="00E04C5A"/>
    <w:rsid w:val="00E202ED"/>
    <w:rsid w:val="00E86657"/>
    <w:rsid w:val="00EE176E"/>
    <w:rsid w:val="00F008B0"/>
    <w:rsid w:val="00F119B5"/>
    <w:rsid w:val="00F87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514DB5"/>
    <w:pPr>
      <w:spacing w:after="120" w:line="480" w:lineRule="auto"/>
      <w:ind w:left="283"/>
    </w:pPr>
    <w:rPr>
      <w:rFonts w:ascii="Calibri" w:eastAsia="Times New Roman" w:hAnsi="Calibri" w:cs="Times New Roman"/>
      <w:lang w:val="ru-RU"/>
    </w:rPr>
  </w:style>
  <w:style w:type="character" w:customStyle="1" w:styleId="20">
    <w:name w:val="Основной текст с отступом 2 Знак"/>
    <w:basedOn w:val="a0"/>
    <w:link w:val="2"/>
    <w:rsid w:val="00514DB5"/>
    <w:rPr>
      <w:rFonts w:ascii="Calibri" w:eastAsia="Times New Roman" w:hAnsi="Calibri" w:cs="Times New Roman"/>
      <w:lang w:val="ru-RU"/>
    </w:rPr>
  </w:style>
  <w:style w:type="character" w:customStyle="1" w:styleId="a3">
    <w:name w:val="Сноска_"/>
    <w:basedOn w:val="a0"/>
    <w:link w:val="a4"/>
    <w:uiPriority w:val="99"/>
    <w:locked/>
    <w:rsid w:val="00250511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a4">
    <w:name w:val="Сноска"/>
    <w:basedOn w:val="a"/>
    <w:link w:val="a3"/>
    <w:uiPriority w:val="99"/>
    <w:rsid w:val="00250511"/>
    <w:pPr>
      <w:widowControl w:val="0"/>
      <w:shd w:val="clear" w:color="auto" w:fill="FFFFFF"/>
      <w:spacing w:after="60" w:line="240" w:lineRule="atLeast"/>
      <w:jc w:val="both"/>
    </w:pPr>
    <w:rPr>
      <w:rFonts w:ascii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34"/>
    <w:qFormat/>
    <w:rsid w:val="00CC6CF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8860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860D9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8860D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514DB5"/>
    <w:pPr>
      <w:spacing w:after="120" w:line="480" w:lineRule="auto"/>
      <w:ind w:left="283"/>
    </w:pPr>
    <w:rPr>
      <w:rFonts w:ascii="Calibri" w:eastAsia="Times New Roman" w:hAnsi="Calibri" w:cs="Times New Roman"/>
      <w:lang w:val="ru-RU"/>
    </w:rPr>
  </w:style>
  <w:style w:type="character" w:customStyle="1" w:styleId="20">
    <w:name w:val="Основной текст с отступом 2 Знак"/>
    <w:basedOn w:val="a0"/>
    <w:link w:val="2"/>
    <w:rsid w:val="00514DB5"/>
    <w:rPr>
      <w:rFonts w:ascii="Calibri" w:eastAsia="Times New Roman" w:hAnsi="Calibri" w:cs="Times New Roman"/>
      <w:lang w:val="ru-RU"/>
    </w:rPr>
  </w:style>
  <w:style w:type="character" w:customStyle="1" w:styleId="a3">
    <w:name w:val="Сноска_"/>
    <w:basedOn w:val="a0"/>
    <w:link w:val="a4"/>
    <w:uiPriority w:val="99"/>
    <w:locked/>
    <w:rsid w:val="00250511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a4">
    <w:name w:val="Сноска"/>
    <w:basedOn w:val="a"/>
    <w:link w:val="a3"/>
    <w:uiPriority w:val="99"/>
    <w:rsid w:val="00250511"/>
    <w:pPr>
      <w:widowControl w:val="0"/>
      <w:shd w:val="clear" w:color="auto" w:fill="FFFFFF"/>
      <w:spacing w:after="60" w:line="240" w:lineRule="atLeast"/>
      <w:jc w:val="both"/>
    </w:pPr>
    <w:rPr>
      <w:rFonts w:ascii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34"/>
    <w:qFormat/>
    <w:rsid w:val="00CC6CF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8860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860D9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8860D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k.tax.gov.ua/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ck.zmi@tax.gov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1082</Words>
  <Characters>617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2022-09-22T11:03:00Z</cp:lastPrinted>
  <dcterms:created xsi:type="dcterms:W3CDTF">2022-08-25T11:46:00Z</dcterms:created>
  <dcterms:modified xsi:type="dcterms:W3CDTF">2022-10-17T07:58:00Z</dcterms:modified>
</cp:coreProperties>
</file>